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3CE" w:rsidRDefault="005E33CE" w:rsidP="005E33CE">
      <w:pPr>
        <w:jc w:val="center"/>
        <w:rPr>
          <w:rFonts w:ascii="SolaimanLipi" w:hAnsi="SolaimanLipi" w:cs="SolaimanLipi" w:hint="cs"/>
          <w:b/>
          <w:bCs/>
          <w:sz w:val="96"/>
          <w:szCs w:val="96"/>
          <w:lang w:bidi="bn-IN"/>
        </w:rPr>
      </w:pPr>
    </w:p>
    <w:p w:rsidR="005E33CE" w:rsidRDefault="005E33CE" w:rsidP="005E33CE">
      <w:pPr>
        <w:jc w:val="center"/>
        <w:rPr>
          <w:rFonts w:ascii="SolaimanLipi" w:hAnsi="SolaimanLipi" w:cs="SolaimanLipi" w:hint="cs"/>
          <w:b/>
          <w:bCs/>
          <w:sz w:val="96"/>
          <w:szCs w:val="96"/>
          <w:lang w:bidi="bn-IN"/>
        </w:rPr>
      </w:pPr>
    </w:p>
    <w:p w:rsidR="005E33CE" w:rsidRPr="005E33CE" w:rsidRDefault="005E33CE" w:rsidP="005E33CE">
      <w:pPr>
        <w:jc w:val="center"/>
        <w:rPr>
          <w:rFonts w:ascii="SolaimanLipi" w:hAnsi="SolaimanLipi" w:cs="SolaimanLipi"/>
          <w:b/>
          <w:bCs/>
          <w:sz w:val="96"/>
          <w:szCs w:val="96"/>
        </w:rPr>
      </w:pPr>
      <w:r w:rsidRPr="005E33CE">
        <w:rPr>
          <w:rFonts w:ascii="SolaimanLipi" w:hAnsi="SolaimanLipi" w:cs="SolaimanLipi"/>
          <w:b/>
          <w:bCs/>
          <w:sz w:val="96"/>
          <w:szCs w:val="96"/>
          <w:cs/>
          <w:lang w:bidi="bn-IN"/>
        </w:rPr>
        <w:t>আল্লাহর পরিচয়</w:t>
      </w:r>
    </w:p>
    <w:p w:rsidR="005E33CE" w:rsidRPr="005E33CE" w:rsidRDefault="005E33CE" w:rsidP="005E33CE">
      <w:pPr>
        <w:jc w:val="center"/>
        <w:rPr>
          <w:rFonts w:ascii="SolaimanLipi" w:hAnsi="SolaimanLipi" w:cs="SolaimanLipi"/>
          <w:sz w:val="24"/>
          <w:szCs w:val="24"/>
        </w:rPr>
      </w:pPr>
      <w:r w:rsidRPr="005E33CE">
        <w:rPr>
          <w:rFonts w:ascii="SolaimanLipi" w:hAnsi="SolaimanLipi" w:cs="SolaimanLipi"/>
          <w:sz w:val="24"/>
          <w:szCs w:val="24"/>
          <w:cs/>
          <w:lang w:bidi="bn-IN"/>
        </w:rPr>
        <w:t>লেখকঃ এ.কে.এম.নাজির আহমদ</w:t>
      </w:r>
    </w:p>
    <w:p w:rsidR="005E33CE" w:rsidRDefault="005E33CE" w:rsidP="005E33CE">
      <w:pPr>
        <w:jc w:val="both"/>
        <w:rPr>
          <w:rFonts w:ascii="SolaimanLipi" w:hAnsi="SolaimanLipi" w:cs="SolaimanLipi" w:hint="cs"/>
          <w:sz w:val="24"/>
          <w:szCs w:val="24"/>
          <w:lang w:bidi="bn-IN"/>
        </w:rPr>
      </w:pPr>
    </w:p>
    <w:p w:rsidR="005E33CE" w:rsidRPr="005E33CE" w:rsidRDefault="005E33CE" w:rsidP="005E33CE">
      <w:pPr>
        <w:jc w:val="both"/>
        <w:rPr>
          <w:rFonts w:ascii="SolaimanLipi" w:hAnsi="SolaimanLipi" w:cs="SolaimanLipi" w:hint="cs"/>
          <w:sz w:val="24"/>
          <w:szCs w:val="24"/>
          <w:lang w:bidi="bn-IN"/>
        </w:rPr>
      </w:pPr>
    </w:p>
    <w:p w:rsidR="005E33CE" w:rsidRDefault="005E33CE" w:rsidP="005E33CE">
      <w:pPr>
        <w:jc w:val="both"/>
        <w:rPr>
          <w:rFonts w:ascii="SolaimanLipi" w:hAnsi="SolaimanLipi" w:cs="SolaimanLipi" w:hint="cs"/>
          <w:sz w:val="24"/>
          <w:szCs w:val="24"/>
          <w:lang w:bidi="bn-IN"/>
        </w:rPr>
      </w:pPr>
      <w:r w:rsidRPr="005E33CE">
        <w:rPr>
          <w:rFonts w:ascii="SolaimanLipi" w:hAnsi="SolaimanLipi" w:cs="SolaimanLipi"/>
          <w:sz w:val="24"/>
          <w:szCs w:val="24"/>
          <w:cs/>
          <w:lang w:bidi="bn-IN"/>
        </w:rPr>
        <w:t>আল</w:t>
      </w:r>
      <w:r>
        <w:rPr>
          <w:rFonts w:ascii="SolaimanLipi" w:hAnsi="SolaimanLipi" w:cs="SolaimanLipi" w:hint="cs"/>
          <w:sz w:val="24"/>
          <w:szCs w:val="24"/>
          <w:cs/>
          <w:lang w:bidi="bn-IN"/>
        </w:rPr>
        <w:t xml:space="preserve"> </w:t>
      </w:r>
      <w:r w:rsidRPr="005E33CE">
        <w:rPr>
          <w:rFonts w:ascii="SolaimanLipi" w:hAnsi="SolaimanLipi" w:cs="SolaimanLipi"/>
          <w:sz w:val="24"/>
          <w:szCs w:val="24"/>
          <w:cs/>
          <w:lang w:bidi="bn-IN"/>
        </w:rPr>
        <w:t xml:space="preserve">কুরআন ও আলহাদীছে আল্লাহ রাববুল </w:t>
      </w:r>
      <w:r w:rsidRPr="005E33CE">
        <w:rPr>
          <w:rFonts w:ascii="Times New Roman" w:hAnsi="Times New Roman" w:cs="Times New Roman"/>
          <w:sz w:val="24"/>
          <w:szCs w:val="24"/>
        </w:rPr>
        <w:t>‘</w:t>
      </w:r>
      <w:r w:rsidRPr="005E33CE">
        <w:rPr>
          <w:rFonts w:ascii="SolaimanLipi" w:hAnsi="SolaimanLipi" w:cs="SolaimanLipi"/>
          <w:sz w:val="24"/>
          <w:szCs w:val="24"/>
          <w:cs/>
          <w:lang w:bidi="bn-IN"/>
        </w:rPr>
        <w:t>আলামীনের সত্তা</w:t>
      </w:r>
      <w:r w:rsidRPr="005E33CE">
        <w:rPr>
          <w:rFonts w:ascii="SolaimanLipi" w:hAnsi="SolaimanLipi" w:cs="SolaimanLipi"/>
          <w:sz w:val="24"/>
          <w:szCs w:val="24"/>
        </w:rPr>
        <w:t xml:space="preserve">, </w:t>
      </w:r>
      <w:r w:rsidRPr="005E33CE">
        <w:rPr>
          <w:rFonts w:ascii="SolaimanLipi" w:hAnsi="SolaimanLipi" w:cs="SolaimanLipi"/>
          <w:sz w:val="24"/>
          <w:szCs w:val="24"/>
          <w:cs/>
          <w:lang w:bidi="bn-IN"/>
        </w:rPr>
        <w:t>গুণাবলী</w:t>
      </w:r>
      <w:r w:rsidRPr="005E33CE">
        <w:rPr>
          <w:rFonts w:ascii="SolaimanLipi" w:hAnsi="SolaimanLipi" w:cs="SolaimanLipi"/>
          <w:sz w:val="24"/>
          <w:szCs w:val="24"/>
        </w:rPr>
        <w:t xml:space="preserve">, </w:t>
      </w:r>
      <w:r w:rsidRPr="005E33CE">
        <w:rPr>
          <w:rFonts w:ascii="SolaimanLipi" w:hAnsi="SolaimanLipi" w:cs="SolaimanLipi"/>
          <w:sz w:val="24"/>
          <w:szCs w:val="24"/>
          <w:cs/>
          <w:lang w:bidi="bn-IN"/>
        </w:rPr>
        <w:t>কুদরাত ও অধিকার সম্পর্কে অনেক কথা ছড়িয়ে আছে। সেই কথাগুলোর নিরিখে অতি সংক্ষেপে মহান আল্লাহর পরিচয় তুলে ধরার উদ্দেশ্যে আমার এই ক্ষুদ্র প্রয়াস।</w:t>
      </w:r>
    </w:p>
    <w:p w:rsidR="005E33CE" w:rsidRDefault="005E33CE" w:rsidP="005E33CE">
      <w:pPr>
        <w:jc w:val="both"/>
        <w:rPr>
          <w:rFonts w:ascii="SolaimanLipi" w:hAnsi="SolaimanLipi" w:cs="SolaimanLipi" w:hint="cs"/>
          <w:sz w:val="24"/>
          <w:szCs w:val="24"/>
          <w:lang w:bidi="bn-IN"/>
        </w:rPr>
      </w:pPr>
    </w:p>
    <w:p w:rsidR="005E33CE" w:rsidRDefault="005E33CE" w:rsidP="005E33CE">
      <w:pPr>
        <w:jc w:val="both"/>
        <w:rPr>
          <w:rFonts w:ascii="SolaimanLipi" w:hAnsi="SolaimanLipi" w:cs="SolaimanLipi" w:hint="cs"/>
          <w:sz w:val="24"/>
          <w:szCs w:val="24"/>
          <w:lang w:bidi="bn-IN"/>
        </w:rPr>
      </w:pPr>
    </w:p>
    <w:p w:rsidR="005E33CE" w:rsidRDefault="005E33CE" w:rsidP="005E33CE">
      <w:pPr>
        <w:jc w:val="both"/>
        <w:rPr>
          <w:rFonts w:ascii="SolaimanLipi" w:hAnsi="SolaimanLipi" w:cs="SolaimanLipi" w:hint="cs"/>
          <w:sz w:val="24"/>
          <w:szCs w:val="24"/>
          <w:lang w:bidi="bn-IN"/>
        </w:rPr>
      </w:pPr>
    </w:p>
    <w:p w:rsidR="005E33CE" w:rsidRDefault="005E33CE" w:rsidP="005E33CE">
      <w:pPr>
        <w:jc w:val="both"/>
        <w:rPr>
          <w:rFonts w:ascii="SolaimanLipi" w:hAnsi="SolaimanLipi" w:cs="SolaimanLipi" w:hint="cs"/>
          <w:sz w:val="24"/>
          <w:szCs w:val="24"/>
          <w:lang w:bidi="bn-IN"/>
        </w:rPr>
      </w:pPr>
    </w:p>
    <w:p w:rsidR="005E33CE" w:rsidRDefault="005E33CE" w:rsidP="005E33CE">
      <w:pPr>
        <w:jc w:val="both"/>
        <w:rPr>
          <w:rFonts w:ascii="SolaimanLipi" w:hAnsi="SolaimanLipi" w:cs="SolaimanLipi" w:hint="cs"/>
          <w:sz w:val="24"/>
          <w:szCs w:val="24"/>
          <w:lang w:bidi="bn-IN"/>
        </w:rPr>
      </w:pPr>
    </w:p>
    <w:p w:rsidR="005E33CE" w:rsidRDefault="005E33CE" w:rsidP="005E33CE">
      <w:pPr>
        <w:jc w:val="both"/>
        <w:rPr>
          <w:rFonts w:ascii="SolaimanLipi" w:hAnsi="SolaimanLipi" w:cs="SolaimanLipi" w:hint="cs"/>
          <w:sz w:val="24"/>
          <w:szCs w:val="24"/>
          <w:lang w:bidi="bn-IN"/>
        </w:rPr>
      </w:pPr>
    </w:p>
    <w:p w:rsidR="005E33CE" w:rsidRDefault="005E33CE" w:rsidP="005E33CE">
      <w:pPr>
        <w:jc w:val="both"/>
        <w:rPr>
          <w:rFonts w:ascii="SolaimanLipi" w:hAnsi="SolaimanLipi" w:cs="SolaimanLipi" w:hint="cs"/>
          <w:sz w:val="24"/>
          <w:szCs w:val="24"/>
          <w:lang w:bidi="bn-IN"/>
        </w:rPr>
      </w:pPr>
    </w:p>
    <w:p w:rsidR="005E33CE" w:rsidRDefault="005E33CE" w:rsidP="005E33CE">
      <w:pPr>
        <w:jc w:val="both"/>
        <w:rPr>
          <w:rFonts w:ascii="SolaimanLipi" w:hAnsi="SolaimanLipi" w:cs="SolaimanLipi" w:hint="cs"/>
          <w:sz w:val="24"/>
          <w:szCs w:val="24"/>
          <w:lang w:bidi="bn-IN"/>
        </w:rPr>
      </w:pPr>
    </w:p>
    <w:p w:rsidR="005E33CE" w:rsidRDefault="005E33CE" w:rsidP="005E33CE">
      <w:pPr>
        <w:jc w:val="both"/>
        <w:rPr>
          <w:rFonts w:ascii="SolaimanLipi" w:hAnsi="SolaimanLipi" w:cs="SolaimanLipi" w:hint="cs"/>
          <w:sz w:val="24"/>
          <w:szCs w:val="24"/>
          <w:lang w:bidi="bn-IN"/>
        </w:rPr>
      </w:pP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lastRenderedPageBreak/>
        <w:t>আল্লাহ এক</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অদ্বিতীয়।</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 xml:space="preserve">আল্লাহর </w:t>
      </w:r>
      <w:r w:rsidRPr="005E33CE">
        <w:rPr>
          <w:rFonts w:ascii="Bookman Old Style" w:hAnsi="Bookman Old Style" w:cs="SolaimanLipi"/>
          <w:sz w:val="24"/>
          <w:szCs w:val="24"/>
          <w:cs/>
          <w:lang w:bidi="bn-IN"/>
        </w:rPr>
        <w:t>আব্বা</w:t>
      </w:r>
      <w:r w:rsidRPr="005E33CE">
        <w:rPr>
          <w:rFonts w:ascii="Bookman Old Style" w:hAnsi="Bookman Old Style" w:cs="SolaimanLipi"/>
          <w:sz w:val="24"/>
          <w:szCs w:val="24"/>
          <w:cs/>
          <w:lang w:bidi="bn-IN"/>
        </w:rPr>
        <w:t xml:space="preserve"> নেই</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আম্মা নেই।</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স্ত্রী নেই</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পুত্র নেই</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কন্যা নেই।</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তখনো ছিলেন যখন আর কেউ ছিলো না</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আর কিছু ছিলো 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তখনো থাকবেন যখন আর কেউ থাকবে না</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আর কিছু থাকবে 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অর্থাৎ আল্লাহ চিরকাল ছিলেন</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চিরকাল আছেন</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চিরকাল থাকবেন।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ধ্বংসের ঊর্ধ্বে।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ছাড়া সব কিছুই ধ্বংসশীল।</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ক্ষুধা নেই</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পিপাসা নেই।</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কিছু খান 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কিছু পান করেন 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তন্দ্রা নেই</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নিদ্রা নেই।</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অন্যমনস্ক হন 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কিছু ভুলে যান 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আল্লাহকে কোন সৃষ্টি দেখতে পায় 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কিন্তু সকল কিছু তাঁর দৃষ্টির অধীন।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দৃষ্টির বাইরে কোন কিছুই থাকা সম্ভব নয়।</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একই সময়ে মহাবিশ্বের সকল প্রাণী</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বস্ত্ত ও শক্তি (</w:t>
      </w:r>
      <w:r w:rsidRPr="005E33CE">
        <w:rPr>
          <w:rFonts w:ascii="Bookman Old Style" w:hAnsi="Bookman Old Style" w:cs="SolaimanLipi"/>
          <w:sz w:val="24"/>
          <w:szCs w:val="24"/>
        </w:rPr>
        <w:t xml:space="preserve">energy) </w:t>
      </w:r>
      <w:r w:rsidRPr="005E33CE">
        <w:rPr>
          <w:rFonts w:ascii="Bookman Old Style" w:hAnsi="Bookman Old Style" w:cs="SolaimanLipi"/>
          <w:sz w:val="24"/>
          <w:szCs w:val="24"/>
          <w:cs/>
          <w:lang w:bidi="bn-IN"/>
        </w:rPr>
        <w:t>দেখতে পান।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সব কিছুই শুনেন।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মহাবিশ্বের সর্বত্র উচ্চারিত প্রতিটি কথা ও উত্থিত প্রতিটি আওয়াজ তিনি একই সময়ে শুনতে পান।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একচ্ছত্র সম্রাট।</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মহাবিশ্ব আল্লাহর সাম্রাজ্য।</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এই সাম্রাজ্যের মালিকানায় ও পরিচালনায় তাঁর কোন অংশীদার নেই।</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lastRenderedPageBreak/>
        <w:t>আল্লাহ কারো মুখাপেক্ষী নন।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প্রতিটি প্রাণী</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বস্ত্ত ও শক্তি (</w:t>
      </w:r>
      <w:r w:rsidRPr="005E33CE">
        <w:rPr>
          <w:rFonts w:ascii="Bookman Old Style" w:hAnsi="Bookman Old Style" w:cs="SolaimanLipi"/>
          <w:sz w:val="24"/>
          <w:szCs w:val="24"/>
        </w:rPr>
        <w:t xml:space="preserve">energy) </w:t>
      </w:r>
      <w:r w:rsidRPr="005E33CE">
        <w:rPr>
          <w:rFonts w:ascii="Bookman Old Style" w:hAnsi="Bookman Old Style" w:cs="SolaimanLipi"/>
          <w:sz w:val="24"/>
          <w:szCs w:val="24"/>
          <w:cs/>
          <w:lang w:bidi="bn-IN"/>
        </w:rPr>
        <w:t>অস্তিত্ব লাভের জন্য ও টিকে থাকার জন্য তাঁর মুখাপেক্ষী।</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সকল কিছুর ওপর ক্ষমতাবান।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মহাবিশ্বের সর্বত্র তাঁর কর্তৃত্ব প্রতিষ্ঠিত।</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মহাজ্ঞানী।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জ্ঞান সীমাহীন।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সর্ব শক্তিমান।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শক্তি সীমাহীন।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সকল কিছুর সৃষ্টিকর্তা।</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সৃষ্টি-ক্ষমতার শেষ নেই।</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জীবন দেন।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মৃত্যু দেন।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জীবিত থেকে মৃতকে এবং মৃত থেকে জীবিতকে বের করেন।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অনুমতি ছাড়া কারো ওপর বিপদ-মুছীবাত আসতে পারে 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ক্ষমতা অ-প্রতিরোধ্য।</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যদি কারো কল্যাণ করতে চান তাতে বাধ সাধবার শক্তি কারো নেই।</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যদি কারো অ-কল্যাণ করতে চান তা প্রতিরোধ করার শক্তি কারো নেই।</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সর্ব-বিজয়ী</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মহা পরাক্রমশালী।</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সূক্ষ্মদর্শী।</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মহাবিজ্ঞ।</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পরম দয়ালু</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করুণাময়।</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শাস্তি দাতাও।</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পাকড়াও অত্যন্ত কঠিন।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lastRenderedPageBreak/>
        <w:t>আল্লাহ সার্বভৌম সত্তা।</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আদেশ-নিষেধের সর্বোচ্চ ও চূড়ান্ত ক্ষমতা একমাত্র তাঁর।</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বিধানই চূড়ান্ত আইন।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যা ইচ্ছা তা-ই করতে পারেন।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যা ইচ্ছা তা-ই সৃষ্টি করতে পারেন</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করেন।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 xml:space="preserve">আল্লাহ কোন কিছু সৃষ্টি করতে চাইলে বলেন </w:t>
      </w:r>
      <w:r w:rsidRPr="005E33CE">
        <w:rPr>
          <w:rFonts w:ascii="Bookman Old Style" w:hAnsi="Bookman Old Style" w:cs="Times New Roman"/>
          <w:sz w:val="24"/>
          <w:szCs w:val="24"/>
        </w:rPr>
        <w:t>‘‘</w:t>
      </w:r>
      <w:r w:rsidRPr="005E33CE">
        <w:rPr>
          <w:rFonts w:ascii="Bookman Old Style" w:hAnsi="Bookman Old Style" w:cs="SolaimanLipi"/>
          <w:sz w:val="24"/>
          <w:szCs w:val="24"/>
          <w:cs/>
          <w:lang w:bidi="bn-IN"/>
        </w:rPr>
        <w:t>হও</w:t>
      </w:r>
      <w:r w:rsidRPr="005E33CE">
        <w:rPr>
          <w:rFonts w:ascii="Bookman Old Style" w:hAnsi="Bookman Old Style" w:cs="Times New Roman"/>
          <w:sz w:val="24"/>
          <w:szCs w:val="24"/>
        </w:rPr>
        <w:t>’’</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আর অমনি তা হয়ে যায়।</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শূন্য থেকে বা অনস্তিত্ব থেকে সৃষ্টি করতে পারেন।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যা করেন তার জন্য কারো কাছে জওয়াবদিহি করতে হয় 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অন্য সবাইকে তাঁর নিকট জওয়াবদিহি করতে হয়।</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সকল মৌলিক পদার্থ সৃষ্টি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সকল যৌগিক পদার্থ সৃষ্টি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মহাবিশ্বের প্রতিটি অণু-পরমাণুর স্রষ্টা।</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তিনি শ্রেণী মতো পরমাণুগুলোকে সংযুক্ত কিংবা সংমিশ্রিত করে বিভিন্ন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বস্ত্তসত্তার অস্তিত্ব গড়ে তোলেন।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প্রথমে আসমান ও পৃথিবীকে যুক্ত অবস্থায় সৃষ্টি করেন</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পরে এইগুলোকে পৃথক করে দেন।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সময়ের ছয়টি অধ্যায়ে মহাবিশ্ব সৃষ্টি করে আরশে সমাসীন হয়েছেন।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মহাবিশ্বকে সাতটি স্তর বা অঞ্চলে বিন্যস্ত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নির্দেশেই আসমান ও পৃথিবী সু-প্রতিষ্ঠিত রয়েছে।</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মহাকর্ষ বল (</w:t>
      </w:r>
      <w:r w:rsidRPr="005E33CE">
        <w:rPr>
          <w:rFonts w:ascii="Bookman Old Style" w:hAnsi="Bookman Old Style" w:cs="SolaimanLipi"/>
          <w:sz w:val="24"/>
          <w:szCs w:val="24"/>
        </w:rPr>
        <w:t xml:space="preserve">Gravitation) </w:t>
      </w:r>
      <w:r w:rsidRPr="005E33CE">
        <w:rPr>
          <w:rFonts w:ascii="Bookman Old Style" w:hAnsi="Bookman Old Style" w:cs="SolaimanLipi"/>
          <w:sz w:val="24"/>
          <w:szCs w:val="24"/>
          <w:cs/>
          <w:lang w:bidi="bn-IN"/>
        </w:rPr>
        <w:t>সৃষ্টি করে এর দ্বারা মহাবিশ্বের সকল কিছুকেই একটি ভারসাম্যপূর্ণ সুদৃঢ় বন্ধনে আবদ্ধ করে রেখেছেন।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মহাবিশ্বের সকল কিছুর আকার</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আয়তন ও গতিপথ নির্দিষ্ট করে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প্রত্যেকটি জিনিস সৃষ্টি করে প্রত্যেকটিকে তার করণীয় জানিয়ে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আসমান ও পৃথিবীতে যা কিছু আছে সবই আল্লাহর ফরমানের অধীন।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lastRenderedPageBreak/>
        <w:t>আল্লাহ সূর্য ও চাঁদকে এমন নিয়মের অধীন করে রেখেছেন যার ফলে পৃথিবীতে একের পর এক বিভিন্ন ঋতুর আবির্ভাব ঘটে</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রাত দিনের আবর্তন ঘটে এবং মানুষ মাস ও বছরের হিসাব রাখতে পারে।</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আলো সৃষ্টি করেছেন।</w:t>
      </w:r>
    </w:p>
    <w:p w:rsidR="005E33CE" w:rsidRPr="005E33CE" w:rsidRDefault="005E33CE" w:rsidP="005E33CE">
      <w:pPr>
        <w:jc w:val="both"/>
        <w:rPr>
          <w:rFonts w:ascii="Bookman Old Style" w:hAnsi="Bookman Old Style" w:cs="SolaimanLipi"/>
          <w:sz w:val="24"/>
          <w:szCs w:val="24"/>
        </w:rPr>
      </w:pPr>
      <w:r>
        <w:rPr>
          <w:rFonts w:ascii="Bookman Old Style" w:hAnsi="Bookman Old Style" w:cs="SolaimanLipi"/>
          <w:sz w:val="24"/>
          <w:szCs w:val="24"/>
          <w:cs/>
          <w:lang w:bidi="bn-IN"/>
        </w:rPr>
        <w:t xml:space="preserve">আল্লাহ </w:t>
      </w:r>
      <w:bookmarkStart w:id="0" w:name="_GoBack"/>
      <w:bookmarkEnd w:id="0"/>
      <w:r>
        <w:rPr>
          <w:rFonts w:ascii="Bookman Old Style" w:hAnsi="Bookman Old Style" w:cs="SolaimanLipi" w:hint="cs"/>
          <w:sz w:val="24"/>
          <w:szCs w:val="24"/>
          <w:cs/>
          <w:lang w:bidi="bn-IN"/>
        </w:rPr>
        <w:t>আঁ</w:t>
      </w:r>
      <w:r w:rsidRPr="005E33CE">
        <w:rPr>
          <w:rFonts w:ascii="Bookman Old Style" w:hAnsi="Bookman Old Style" w:cs="SolaimanLipi"/>
          <w:sz w:val="24"/>
          <w:szCs w:val="24"/>
          <w:cs/>
          <w:lang w:bidi="bn-IN"/>
        </w:rPr>
        <w:t>ধার সৃষ্টি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ছায়া সৃষ্টি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পৃথিবী-পৃষ্ঠে পাহাড়-পর্বত গেড়ে দিয়েছেন যাতে পৃথিবী আপন পথে চলতে গিয়ে ভারসাম্য হারিয়ে ফেলে হেলে দুলে না পড়ে।</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ভূ-পৃষ্ঠকে বাসোপযোগী ও আবাদযোগ্য বানিয়েছেন।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পৃথিবীর চারদিকে বায়ুর একটি পুরু বেষ্টনী সৃষ্টি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ঘনীভূত অক্সিজেনময় ওজোন (</w:t>
      </w:r>
      <w:r w:rsidRPr="005E33CE">
        <w:rPr>
          <w:rFonts w:ascii="Bookman Old Style" w:hAnsi="Bookman Old Style" w:cs="SolaimanLipi"/>
          <w:sz w:val="24"/>
          <w:szCs w:val="24"/>
        </w:rPr>
        <w:t xml:space="preserve">ozone) </w:t>
      </w:r>
      <w:r w:rsidRPr="005E33CE">
        <w:rPr>
          <w:rFonts w:ascii="Bookman Old Style" w:hAnsi="Bookman Old Style" w:cs="SolaimanLipi"/>
          <w:sz w:val="24"/>
          <w:szCs w:val="24"/>
          <w:cs/>
          <w:lang w:bidi="bn-IN"/>
        </w:rPr>
        <w:t>স্তর সৃষ্টি করে তেজষ্ক্রিয় মহাজাগতিক রশ্মিকে ভূ-পৃষ্ঠে পৌঁছতে বাধাগ্রস্ত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পৃথিবীকে মাটি সম্পদ</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বন-সম্পদ</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ঘাস-সম্পদ</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উদ্ভিদ সম্পদ</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লতা-গুল্ম সম্পদ</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পানি সম্পদ</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সামুদ্রিক উদ্ভিদ সম্পদ</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মাছ সম্পদ</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পাখি সম্পদ</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পশু সম্পদ</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তাপ-বিদ্যুৎ সম্পদ</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খনিজ সম্পদ ইত্যাদি সম্পদে ভরপুর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মাটির গভীরে সোনা</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রূপা</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হীরা</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লোহা</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তামা</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কয়লা</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পেট্রোল</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গ্যাস ইত্যাদি সম্পদ মওজুদ করে রেখেছেন।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ভূ-পৃষ্ঠে গাছ-গাছালির খাদ্য হবার উপযোগী বহু জৈবিক উপাদান মওজুদ করে রেখেছেন।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পৃথিবীর মাটিকে শস্য ফলানো</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শাক-সবজি ফলানো</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গাছ জন্মানো ও নানা প্রকারের গাছে নানা আকারের নানা রঙের নানা স্বাদের ফল ফলানোর উপযোগী বানিয়েছেন।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পৃথিবীর বুকে নদ-নদী ও সাগর-মহাসাগর সৃষ্টি করে সেইগুলোকে পানির রিজার্ভারে পরিণত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নদ-নদী ও সাগর-মহাসাগরকে অফুরন্ত মাছ সম্পদে পরিপূর্ণ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সাগর-মহাসাগরের গভীরে বিচিত্র ধরনের প্রাণী</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মণি-মুক্তা</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সৌন্দর্য-শোভার অন্যান্য উপকরণ ও সামুদ্রিক উদ্ভিদ মওজুদ করে রেখেছেন।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পানি সৃষ্টি করেছেন এবং এটিকে যমীনকে সিক্ত করা</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প্রাণীর পিপাসা মেটানো ও দানা-বীজকে অংকুরিত করার গুণ দান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আগুন সৃষ্টি করেছেন এবং এটিকে তাপ ও আলো বিতরণের গুণ দান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lastRenderedPageBreak/>
        <w:t>আল্লাহ বিদ্যুৎ শক্তি সৃষ্টি করেছেন এবং এটিকে বিভিন্ন যন্ত্র চালানো ও বালবের ভেতর সঞ্চালিত হয়ে আলো ছড়ানোর গুণ দান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পানি থেকে বাষ্প</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বাষ্প থেকে মেঘ ও মেঘ থেকে বৃষ্টি সৃষ্টি করেন।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নির্দেশে বায়ু প্রবাহিত হয়</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বায়ুতে ভর করে মেঘ দেশ-দেশান্তরে ছড়িয়ে পড়ে ও মেঘ থেকে বৃষ্টি নামে।</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খাদ্য দ্রব্যে মানুষের দেহ পুষ্ট করার গুণ দান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মধুসহ বিভিন্ন দ্রব্যে রোগ নিরাময়ের গুণ দান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নূর থেকে ফেরেশতাদের সৃষ্টি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ফেরেশতাদেরকে তাঁর অবাধ্যতা করার ক্ষমতা দেননি।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ফেরেশতারা আল্লাহর বিশ্বস্ত অনুগত কর্মচারী।</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আগুন থেকে জিন জাতিকে সৃষ্টি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জিনদেরকে তাঁর আনুগত্য করার কিংবা অবাধ্যতা করার ক্ষমতা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মাটি থেকে মানুষ সৃষ্টি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মানুষদেরকে তাঁর আনুগত্য করার কিংবা অবাধ্যতা করার ক্ষমতা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 ও মানুষদেরকে তাঁর আনুগত্য করার পুরস্কার ও অবাধ্যতা করার শাস্তি সম্পর্কে জানিয়ে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বিভিন্ন প্রাণী</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উদ্ভিদ ও বিদ্যুৎ কণা ইত্যাদির জুড়ি সৃষ্টি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প্রথম মানুষ আদম (আ) ও তাঁর স্ত্রী হাওয়া (রা) থেকে মানুষের বংশধারা চালু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পুরুষ ও নারী রূপে সৃষ্টি করেছেন যাতে তারা পরস্পর বিবাহ বন্ধনে আবদ্ধ হয়ে পরম প্রশান্তি লাভ করতে পারে এবং সমাজ-সভ্যতা-সংস্কৃতির আসল দুর্গ পরিবার সংগঠন গড়ে তুলতে পারে।</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পুরুষকে দুর্ধর্ষতা</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সাহসিকতা</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ক্ষিপ্রতা ও কঠোরতার আধিক্য দান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নারীকে নম্রতা</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মায়া-মমতা ও সৌন্দর্যানুভূতির আধিক্য দান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নির্দিষ্ট সংখ্যায় মানুষ ও নির্দিষ্ট পরিমাণে সম্পদ সৃষ্টি করে থাকেন।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সকল মানুষ ও অন্যান্য সকল প্রাণীর রিয্কের ব্যবস্থা করে থাকেন।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অভাবের আশংকায় সন্তান হত্যা করতে নিষেধ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মানুষের প্রয়োজন মেটানোর জন্য যা যা প্রয়োজন সবই সৃষ্টি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lastRenderedPageBreak/>
        <w:t>আল্লাহ পৃথিবীর সম্পদ-সম্ভার মানুষের ভোগ-ব্যবহারের জন্যই সৃষ্টি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সৃষ্ট নিয়ামাতগুলো গণনা করা মানুষের পক্ষে সম্ভব নয়।</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কাউকে বেশি অর্থ-সম্পদ দিয়ে পরীক্ষা করেন।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কাউকে কম অর্থ-সম্পদ দিয়ে পরীক্ষা করেন।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আল্লাহই মানুষের আকৃতি</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গায়ের রঙ</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ভাষা</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কণ্ঠস্বর</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চলনভংগি ইত্যাদির পার্থক্য সৃষ্টি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জীবকুলের মধ্যে মানুষকে সবচে</w:t>
      </w:r>
      <w:r w:rsidRPr="005E33CE">
        <w:rPr>
          <w:rFonts w:ascii="Bookman Old Style" w:hAnsi="Bookman Old Style" w:cs="Times New Roman"/>
          <w:sz w:val="24"/>
          <w:szCs w:val="24"/>
        </w:rPr>
        <w:t>’</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বেশি জ্ঞান দান করেছেন। তবে জ্ঞানময় আল্লাহর জ্ঞানের তুলনায় এই জ্ঞান খুবই সামান্য।</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রূহ দান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যদ্দিন রূহকে মানুষের মাঝে অবস্থান করতে দেন তদ্দিনই মানুষ জীবিত থাকে।</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মস্তিষ্ক দান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এটিকে চিন্তা-ভাবনা করা</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পঞ্চেন্দ্রিয়লব্ধ অভিজ্ঞতা বিশ্লেষণ করা</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বিভিন্ন বিষয়ে পরিকল্পনা তৈরি করা ও বহু কিছু উদ্ভাবন করার যোগ্যতা দান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হৃদপিন্ড দান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নির্দেশে এটি ছন্দবদ্ধভাবে সংকুচিত ও প্রসারিত হয়ে দেহের সর্বত্র রক্ত-সঞ্চালনের কর্তব্য পালন করে।</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ফুসফুস দান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নির্দেশে এটি ছন্দময় প্রক্রিয়ায় রক্তে অক্সিজেন ঢুকানো ও রক্ত থেকে কার্বন-ডাই-অক্সাইড সরানোর কর্তব্য পালন করে।</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একজোড়া কিডনি দান করেছেন। এরা পানিকে পরিস্রুত করে রক্ত-রসে পরিণত করা ও অ-প্রয়োজনীয় পানিকে বের করে দেয়ার কর্তব্য পালন করে।</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পাকস্থলি দান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এটি আহার্য দ্রব্য হজম করে দেহ পরিপোষণের ক্ষেত্রে ভূমিকা পালন করে।</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যকৃত (লিভার) দান করেছেন। এটি পিত্ত ক্ষরণ করে পিত্তথলিতে জমা রাখে ও বিশেষ বিশেষ খাদ্যকে পরিপাকের পর রক্ত স্রোতে পাঠানোর কর্তব্য পালন করে।</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গোটা দেহে বহু সংখ্যক হাড়</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পেশী</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কোষ</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কলা</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অন্ত্র</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ঝিল্লি</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গ্রন্থি ইত্যাদি দান করেছেন যেইগুলো দেহকে সজীব</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সুস্থ</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সবল রাখার জন্য গুরুত্বপূর্ণ ভূমিকা পালন করে।</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lastRenderedPageBreak/>
        <w:t>আল্লাহ কর্তৃক নির্ধারিত নিয়মে বায়ু পাখিদেরকে উড়তে ও মানুষকে প্লেনে চড়ে দ্রুত দেশ-বিদেশে পৌঁছতে সাহায্য করে।</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কর্তৃক নির্ধারিত নিয়মে নদ-নদী ও সাগর-মহাসাগরের পানি জাহাজগুলোকে ভাসিয়ে রাখে যাতে মানুষ দূর দূর স্থানে পৌঁছতে ও মালসামগ্রী আমদানী-রফতানী করতে পারে।</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কর্তৃক নির্ধারিত নিয়মে বাষ্প বিভিন্ন মেশিনে শক্তি সঞ্চালন করে যাতে বিভিন্ন যানে চড়ে মানুষ দ্রুত দীর্ঘ পথ অতিক্রম করতে পারে।</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চিন্তাশক্তি দান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দেখার শক্তি দান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লেখার শক্তি দান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কথা বলার শক্তি দান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শুনার শক্তি দান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ধরার শক্তি দান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চলার শক্তি দান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বংশবৃদ্ধির জন্য প্রয়োজনীয় কাজ সম্পাদনের শক্তি দান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ইচ্ছা ও কর্ম-প্রচেষ্টার স্বাধীনতা দান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অসংখ্য সৃষ্টির ওপর কর্তৃত্ব করার ক্ষমতা দান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তাঁর ইবাদাতের (উপাসনা-দাসত্ব-আদেশানুবর্তিতার) জন্য</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সৃষ্টি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একমাত্র মানুষকেই তাঁর খালীফা বা প্রতিনিধি হিসেবে পৃথিবীতে খিলাফাত (আল্লাহর প্রতিনিধিত্বশীল শাসন) কায়েম করে পূর্ণাংগ ইবাদাতের অনুকূল পরিবেশ সৃষ্টির দায়িত্ব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দেয়া জীবন বিধান ইসলাম।</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দেয়া জীবন বিধান নির্ভুল</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পূর্ণাংগ</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ভারসাম্যপূর্ণ ও কল্যাণময়।</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ছাড়া আর কারো পক্ষে এমন জীবন বিধান রচনা করা সম্ভব নয়।</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নবী-রাসূলদের মাধ্যমে ইসলামের শিক্ষা মানুষের নিকট পেশ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lastRenderedPageBreak/>
        <w:t>আল্লাহ প্রথম মানুষ আদমকে (আ) প্রথম নবী বানিয়েছেন।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যুগে যুগে বহু নবী-রাসূল পাঠিয়েছেন যাতে তাঁরা মানুষকে আল্লাহর ইবাদাত (উপাসনা-দাসত্ব-আদেশানুবর্তিতা) এবং তাগুতের (আল্লাহদ্রোহী শক্তির) বিরোধিতা করার শিক্ষা দেন।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সর্বশেষে মুহাম্মাদুর রাসূলুল্লাহর (ছাল্লাল্লাহু আলাইহি ওয়া সাল্লাম) প্রতি সর্বশেষ আসমানী কিতাব আলকুরআন নাযিল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মুহাম্মাদুর রাসূলুল্লাহকে (ছাল্লাল্লাহু আলাইহি ওয়া সাল্লাম) আলকুরআনের ব্যাখ্যা-বিশ্লেষণ করার দায়িত্ব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মুহাম্মাদুর রাসূলুল্লাহকে (ছাল্লাল্লাহু আলাইহি ওয়া সাল্লাম) আলকুরআনের প্রায়োগিক রূপ শিক্ষা দেবার দায়িত্ব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মুহাম্মাদুর রাসূলুল্লাহর (ছাল্লাল্লাহু আলাইহি ওয়া সাল্লাম) অনুসরণকে তাঁর ভালোবাসা পাওয়ার শর্ত বানিয়েছেন।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খালীফার (প্রতিনিধির) মর্যাদা দেয়ায় হিংসা-কাতর ইবলীস ও তার অনুসারীরা মানুষকে আল্লাহর পথ থেকে বিচ্যুত করার চেষ্টা চালাবার শপথ নেয়।</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ঘোষণা করেন যে যারা একনিষ্ঠভাবে আল্লাহর আনুগত্য করে চলবে ইবলীস ও তার অনুসারীরা তাদের ওপর প্রাধান্য প্রতিষ্ঠা করতে পারবে 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অলৌকিকভাবে কোন ভূ-খন্ডে তাঁর জীবন বিধান চালু করেন 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জোর করে তাঁর জীবন বিধান কোন জনগোষ্ঠীর ওপর চাপিয়ে দেন 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কোন জাতির অবস্থা পরিবর্তন করেন না যদি তারা তাদের চিন্তাধারা ও কর্মধারা পরিবর্তন না করে।</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চান</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মানুষ স্বেচ্ছায় তাঁর দেয়া জীবন বিধান তাদের ব্যক্তিগত জীবন</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পারিবারিক জীবন</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সামাজিক জীবন</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রাষ্ট্রীয় জীবন ও আন্তর্জাতিক জীবনে কায়েম করুক।</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পৃথিবীতে তাঁর প্রতিনিধিত্বশীল শাসন কায়েম করার নির্দেশ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শূরা বা পরামর্শ ভিত্তিক শাসন কর্তৃত্ব প্রতিষ্ঠার নির্দেশ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যেই কোন মূল্যে সুবিচার নিশ্চিত করার নির্দেশ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ভালো কাজের আদেশ ও মন্দ কাজের প্রতিরোধ করার নির্দেশ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অর্থ-সম্পদের অবাধ আবর্তন</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সুষম বণ্টন ও অর্থনৈতিক ভারসাম্য প্রতিষ্ঠার জন্য সুদমুক্ত ও যাকাত ভিত্তিক অর্থ ব্যবস্থা গড়ে তোলার নির্দেশ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lastRenderedPageBreak/>
        <w:t>আল্লাহ ছালাত বা নামায কায়েমের নির্দেশ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ছাউম বা রোযা পালনের নির্দেশ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বিত্তবানকে যাকাত দেবার নির্দেশ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বিত্তবানকে হাজ করার নির্দেশ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তাঁর পথে অকাতরে অর্থ-সম্পদ ব্যয় করার নির্দেশ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আববা-আম্মা</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স্বামী-স্ত্রী</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পুত্র-কন্যা</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আত্মীয়-স্বজন</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প্রতিবেশী ও অপরাপর মানুষের সাথে সদাচরণের নির্দেশ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ওয়াদা-প্রতিশ্রুতি রক্ষার নির্দেশ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আত্মহত্যা করতে নিষেধ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আইনের দাবি ব্যতিরেকে কাউকে হত্যা করতে নিষেধ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অন্যের অর্থ-সম্পদ আত্মসাৎ করতে নিষেধ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আমানাতের খিয়ানাত করতে নিষেধ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মাপ ও ওজনে ঠকাতে নিষেধ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সুদ</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ঘুষ</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জুয়া ও মওজুদদারী নিষিদ্ধ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চুরি-ডাকাতি নিষিদ্ধ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অপব্যয়-অপচয় নিষিদ্ধ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যুল্ম-অত্যাচার নিষিদ্ধ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অহংকার নিষিদ্ধ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রিয়া নিষিদ্ধ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গীবাত নিষিদ্ধ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অপবাদ নিষিদ্ধ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মিথ্যা কথা বলা নিষিদ্ধ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মিথ্যা সাক্ষ্য দেয়া নিষিদ্ধ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lastRenderedPageBreak/>
        <w:t>আল্লাহ গান-বাজনা নিষিদ্ধ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প্রাণীর ছবি অাঁকা নিষিদ্ধ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বিবাহ বহির্ভূত দৈহিক সম্পর্ক নিষিদ্ধ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সকল প্রকাশ্য ও গোপন অশ্লীল কাজ নিষিদ্ধ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প্রবৃত্তির আনুগত্য নিষিদ্ধ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আম্মা</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দুধ মা</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খালা</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ফুফু</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বোন</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দুধ বোন</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কন্যা</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স্ত্রীর পূর্ব স্বামীর ঔরশজাত কন্যা</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ভাতিঝি</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ভাগিনী</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শ্বাশুড়ী</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পুত্রবধূ</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একত্রে দুই বোন</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একত্রে ফুফু-ভাইঝি এবং একত্রে খালা-বোনঝিকে বিবাহ করা নিষিদ্ধ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মুশরিক নারীকে বিবাহ করা নিষিদ্ধ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সামাজিক পবিত্রতা ও সুস্থতার জন্য আল হিজাব বা পর্দার বিধান নাযিল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মদ ও মাদকদ্রব্য নিষিদ্ধ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শর নিক্ষেপ করে ভাগ্য গণনা নিষিদ্ধ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গণকের কথায় বিশ্বাস স্থাপন নিষিদ্ধ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মরা পশুর গোশত</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শূকরের গোশত</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রক্ত</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আল্লাহ ছাড়া অন্য কারো নামে যবাইকৃত পশু</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কণ্ঠরুদ্ধ হয়ে আহত হয়ে ওপর থেকে পড়ে মৃত পশু</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হিংস্র জন্তু কর্তৃক নিহত পশু এবং কোন বেদীতে উৎসর্গীকৃত পশুর গোশত খাওয়া নিষিদ্ধ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নখরযুক্ত ও হিংস্র জন্তু খাওয়া নিষিদ্ধ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জ্ঞান অর্জন করার নির্দেশ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আলকুরআনের আয়াতগুলো নিয়ে চিন্তা-ভাবনা করার নির্দেশ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মহাবিশ্বকে নিয়ে চিন্তা-গবেষণার নির্দেশ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হালাল জীবিকা অন্বেষণ করার নির্দেশ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একমাত্র তাঁকে ভয় করে চলার নির্দেশ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একমাত্র তাঁর ওপর তাওয়াক্কুল করার নির্দেশ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সকল নেক কাজ একমাত্র তাঁর সন্তোষ হাছিলের অভিপ্রায়ে (নিয়াতে) সম্পন্ন করার নির্দেশ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lastRenderedPageBreak/>
        <w:t>এটা আল্লাহর অধিকার যে মানুষ আল্লাহর প্রতি কৃতজ্ঞ হবে।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এটা আল্লাহর অধিকার যে মানুষ একনিষ্ঠভাবে তাঁর নির্দেশগুলো মেনে চলবে।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এটা আল্লাহর অধিকার যে মানুষ আল্লাহর নিষিদ্ধ কাজগুলো পরিহার করবে।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এটা আল্লাহর অধিকার যে মানুষের সকল ত্যাগ-কুরবানী একমাত্র আল্লাহর জন্য নিবেদিত হবে।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এটা আল্লাহর অধিকার যে মানুষের মাথা একমাত্র আল্লাহর উদ্দেশ্যে নত হবে।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এটা আল্লাহর অধিকার যে মানুষ একমাত্র আল্লাহর ওপরই ভরসা করবে।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এটা আল্লাহর অধিকার যে মানুষ একমাত্র আল্লাহর নিকটই সাহায্য প্রার্থনা করবে।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এটা আল্লাহর অধিকার যে মানুষ আল্লাহর আনুগত্যের সাথে সাংঘর্ষিক কোন আনুগত্য মেনে নেবে 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এটা আল্লাহর অধিকার যে মানুষ একমাত্র আল্লাহকেই ভয় করবে।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এটা আল্লাহর অধিকার যে মানুষ আল্লাহকেই সবচে</w:t>
      </w:r>
      <w:r w:rsidRPr="005E33CE">
        <w:rPr>
          <w:rFonts w:ascii="Bookman Old Style" w:hAnsi="Bookman Old Style" w:cs="Times New Roman"/>
          <w:sz w:val="24"/>
          <w:szCs w:val="24"/>
        </w:rPr>
        <w:t>’</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বেশি ভালোবাসবে।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এটা আল্লাহর অধিকার যে মানুষ তার প্রতিটি কাজ আল্লাহর সন্তোষ অর্জনের জন্যই করবে।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যেই জনগোষ্ঠী স্বেচ্ছায় আল্লাহর দেয়া জীবন বিধানের নিরিখে তাদের গোটা সমাজ ব্যবস্থা গড়ে তোলে আল্লাহ তাদের জন্য আসমান ও পৃথিবীর বারাকাতের দুয়ার খুলে দেন।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অর্থাৎ আল্লাহ তাদেরকে প্রভূত কল্যাণ</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উন্নতি ও সমৃদ্ধি দান করেন।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তাঁর অনুগত বান্দাদেরকে উত্তম রিয্ক দান করেন।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তাঁর না-ফরমান বান্দাদেরকে পেরেশানী-যুক্ত জীবিকা দেন।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ইচ্ছা ও কর্ম-প্রচেষ্টার স্বাধীনতা দিয়ে পরীক্ষার সম্মুখীন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যেই ব্যক্তি আল্লাহর আদেশানুবর্তী জীবন যাপন করে সে কামিয়াব।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যেই ব্যক্তি স্বেচ্ছাচারী জীবন যাপন করে সে ব্যর্থ।</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নিজেই সকল মানুষের কর্মকান্ড প্রত্যক্ষ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প্রত্যেক ব্যক্তির সংগে দুইজন ফেরেশতাকে সংশ্লিষ্ট করে দিয়েছেন।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নির্দেশে ফেরেশতারা অবিরাম মানুষের সকল তৎপরতার বিবরণ লিপিবদ্ধ করে চলছেন।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দুর্বল রূপে সৃষ্টি করেন</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যৌবনে তাকে শক্তিমান করেন</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বার্ধক্যে আবার তাকে দুর্বলতার শিকারে পরিণত করেন।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lastRenderedPageBreak/>
        <w:t>আল্লাহ প্রত্যেক ব্যক্তির মৃত্যুক্ষণ নির্দিষ্ট করে রেখেছেন। সেই নির্দিষ্ট ক্ষণেই তাকে মৃত্যুবরণ করতে হয়।</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দুর্ভেদ্য দুর্গের ভেতর লুকিয়েও মৃত্যু থেকে রেহাই পাওয়া কারো পক্ষে সম্ভব নয়।</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বর্তমান মহাবিশ্বকে অনন্তকালের জন্য সৃষ্টি করেন 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বর্তমান বিশ্ব-ব্যবস্থাকে ভেংগে দেয়ার জন্য একটি দিন-ক্ষণ নির্দিষ্ট করে রেখেছেন।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নির্দেশে সেই দিন অন্যতম ফেরেশতা ইসরাফীল (আ) তাঁর বিশাল শিংগায় ফুঁ দেবেন।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শিংগার আওয়াজ উত্থিত হওয়ার সংগে সংগে আসমান ও পৃথিবী থরথর করে কেঁপে উঠবে।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যেই মহাকর্ষ বলের (</w:t>
      </w:r>
      <w:r w:rsidRPr="005E33CE">
        <w:rPr>
          <w:rFonts w:ascii="Bookman Old Style" w:hAnsi="Bookman Old Style" w:cs="SolaimanLipi"/>
          <w:sz w:val="24"/>
          <w:szCs w:val="24"/>
        </w:rPr>
        <w:t xml:space="preserve">Gravitation) </w:t>
      </w:r>
      <w:r w:rsidRPr="005E33CE">
        <w:rPr>
          <w:rFonts w:ascii="Bookman Old Style" w:hAnsi="Bookman Old Style" w:cs="SolaimanLipi"/>
          <w:sz w:val="24"/>
          <w:szCs w:val="24"/>
          <w:cs/>
          <w:lang w:bidi="bn-IN"/>
        </w:rPr>
        <w:t>দ্বারা মহাবিশ্বের সব কিছুকেই পরস্পর সম্পর্কিত রেখেছেন তা ছিন্ন করে দেবেন।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কোটি কোটি তারকা</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গ্রহ</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উপগ্রহ</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গ্রহাণু ইত্যাদি সব কিছু ছিটকে পড়বে। পাহাড়-পর্বত টুকরো টুকরো হয়ে উড়তে থাকবে। সাগরগুলো উৎক্ষেপিত হবে।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আসমান</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পৃথিবী ও এদের মধ্যকার সব কিছু ভেংগে চুরমার হয়ে যাবে।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সব কিছু ধ্বংস হয়ে যাবে।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একমাত্র আল্লাহই বিদ্যমান থাকবেন।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অতঃপর আল্লাহর নির্দেশে নতুন আকারে</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নতুন বিন্যাসে মহাবিশ্ব অস্তিত</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লাভ করবে।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নির্দেশে বড়ো আকারে নতুন পৃথিবী গড়ে উঠবে।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নতুন পৃথিবী হবে এক বিশাল</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সমতল</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 xml:space="preserve">ধূসর প্রান্তর। </w:t>
      </w:r>
      <w:r w:rsidRPr="005E33CE">
        <w:rPr>
          <w:rFonts w:ascii="Bookman Old Style" w:hAnsi="Bookman Old Style" w:cs="Times New Roman"/>
          <w:sz w:val="24"/>
          <w:szCs w:val="24"/>
        </w:rPr>
        <w:t>‘</w:t>
      </w:r>
      <w:r w:rsidRPr="005E33CE">
        <w:rPr>
          <w:rFonts w:ascii="Bookman Old Style" w:hAnsi="Bookman Old Style" w:cs="SolaimanLipi"/>
          <w:sz w:val="24"/>
          <w:szCs w:val="24"/>
          <w:cs/>
          <w:lang w:bidi="bn-IN"/>
        </w:rPr>
        <w:t>আলকাউসার</w:t>
      </w:r>
      <w:r w:rsidRPr="005E33CE">
        <w:rPr>
          <w:rFonts w:ascii="Bookman Old Style" w:hAnsi="Bookman Old Style" w:cs="Times New Roman"/>
          <w:sz w:val="24"/>
          <w:szCs w:val="24"/>
        </w:rPr>
        <w:t>’</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নামে একটি জলাধার ছাড়া আর কিছু থাকবে না সেই সুবিস্তৃত ময়দানে।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অনুগ্রহে আলকাউসারের পানি হবে দুধের মতো সাদা ও মিসকের চেয়েও বেশি সুগন্ধযুক্ত।</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প্রতিটি গলিত লাশের পরমাণুগুলোর কোনটি কোথায় অবস্থান করে একটি কিতাবে তার বিবরণ সংরক্ষিত রাখার ব্যবস্থা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মাটি থেকে মানুষ সৃষ্টি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মাটিতেই মানুষকে ফিরিয়ে নেন।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এই মাটি থেকেই মানুষকে জীবিত করে উঠাবেন।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lastRenderedPageBreak/>
        <w:t>আল্লাহর নির্দেশে ইসরাফীল (আ) আবার শিংগায় ফুঁ দেবেন।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নির্দেশে সকল মানুষ জীবিত হয়ে উঠে দাঁড়াবে এবং বিস্ময়ভরা চোখে এদিক ওদিক তাকাতে থাকবে।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নূর পৃথিবীময় ঝলমল করতে থাকবে।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প্রচন্ড উত্তাপে ও আতংকে মানুষের প্রাণ ওষ্ঠাগত হয়ে পড়বে।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 xml:space="preserve">আল্লাহর অনুগত বান্দারা </w:t>
      </w:r>
      <w:r w:rsidRPr="005E33CE">
        <w:rPr>
          <w:rFonts w:ascii="Bookman Old Style" w:hAnsi="Bookman Old Style" w:cs="Times New Roman"/>
          <w:sz w:val="24"/>
          <w:szCs w:val="24"/>
        </w:rPr>
        <w:t>‘</w:t>
      </w:r>
      <w:r w:rsidRPr="005E33CE">
        <w:rPr>
          <w:rFonts w:ascii="Bookman Old Style" w:hAnsi="Bookman Old Style" w:cs="SolaimanLipi"/>
          <w:sz w:val="24"/>
          <w:szCs w:val="24"/>
          <w:cs/>
          <w:lang w:bidi="bn-IN"/>
        </w:rPr>
        <w:t>আলকাউসারের</w:t>
      </w:r>
      <w:r w:rsidRPr="005E33CE">
        <w:rPr>
          <w:rFonts w:ascii="Bookman Old Style" w:hAnsi="Bookman Old Style" w:cs="Times New Roman"/>
          <w:sz w:val="24"/>
          <w:szCs w:val="24"/>
        </w:rPr>
        <w:t>’</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সুমিষ্ট ও শীতল পানি পান করে পিপাসা দূর করবে। যারা দুনিয়ায় আল্লাহর অবাধ্যতা করেছে তাদেরকে আলকাউসারের</w:t>
      </w:r>
      <w:r w:rsidRPr="005E33CE">
        <w:rPr>
          <w:rFonts w:ascii="Bookman Old Style" w:hAnsi="Bookman Old Style" w:cs="Times New Roman"/>
          <w:sz w:val="24"/>
          <w:szCs w:val="24"/>
        </w:rPr>
        <w:t>’</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কাছে ঘেঁষতে দেয়া হবে 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আদালতে সারিবদ্ধভাবে মানুষ দাঁড়িয়ে যাবে।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একদিকে সারিবদ্ধভাবে দাঁড়িয়ে যাবেন ফেরেশতারা।</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নির্দেশে যেইসব ফেরেশতা মানুষের তৎপরতার বিবরণ লিপিবদ্ধ করেছেন তাঁরা তা পেশ করবেন।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নির্দেশে প্রত্যেকের হাতে প্রত্যেকের আমলনামা তুলে দেয়া হবে।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অনুগত বান্দারা ডান হাতে তাদের আমলনামা গ্রহণ করবে।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অবাধ্য বান্দারা হাত পেছনে নিয়ে গেলেও আমলনামা হাতে নিতে</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বাধ্য হবে।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 xml:space="preserve">আল্লাহ ঘোষণা করবেন : </w:t>
      </w:r>
      <w:r w:rsidRPr="005E33CE">
        <w:rPr>
          <w:rFonts w:ascii="Bookman Old Style" w:hAnsi="Bookman Old Style" w:cs="Times New Roman"/>
          <w:sz w:val="24"/>
          <w:szCs w:val="24"/>
        </w:rPr>
        <w:t>‘</w:t>
      </w:r>
      <w:r w:rsidRPr="005E33CE">
        <w:rPr>
          <w:rFonts w:ascii="Bookman Old Style" w:hAnsi="Bookman Old Style" w:cs="SolaimanLipi"/>
          <w:sz w:val="24"/>
          <w:szCs w:val="24"/>
          <w:cs/>
          <w:lang w:bidi="bn-IN"/>
        </w:rPr>
        <w:t>তোমার আমলনামা পড়</w:t>
      </w:r>
      <w:r w:rsidRPr="005E33CE">
        <w:rPr>
          <w:rFonts w:ascii="Bookman Old Style" w:hAnsi="Bookman Old Style" w:cs="Times New Roman"/>
          <w:sz w:val="24"/>
          <w:szCs w:val="24"/>
        </w:rPr>
        <w:t>’</w:t>
      </w:r>
      <w:r w:rsidRPr="005E33CE">
        <w:rPr>
          <w:rFonts w:ascii="Bookman Old Style" w:hAnsi="Bookman Old Style" w:cs="SolaimanLipi"/>
          <w:sz w:val="24"/>
          <w:szCs w:val="24"/>
          <w:cs/>
          <w:lang w:bidi="bn-IN"/>
        </w:rPr>
        <w:t>।</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প্রত্যেক ব্যক্তি দেখতে পাবে তার কৃত প্রতিটি কাজের বিবরণ নিখুঁতভাবে নির্ভুলভাবে লিপিবদ্ধ রয়েছে।</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তার জীবনকাল সে কিভাবে কাটিয়েছে সেই সম্পর্কে জিজ্ঞাসাবাদ করবেন।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তার দেহসত্তায় যেইসব শক্তি দান করেছেন সেইগুলোর ব্যবহার (</w:t>
      </w:r>
      <w:r w:rsidRPr="005E33CE">
        <w:rPr>
          <w:rFonts w:ascii="Bookman Old Style" w:hAnsi="Bookman Old Style" w:cs="SolaimanLipi"/>
          <w:sz w:val="24"/>
          <w:szCs w:val="24"/>
        </w:rPr>
        <w:t xml:space="preserve">use) </w:t>
      </w:r>
      <w:r w:rsidRPr="005E33CE">
        <w:rPr>
          <w:rFonts w:ascii="Bookman Old Style" w:hAnsi="Bookman Old Style" w:cs="SolaimanLipi"/>
          <w:sz w:val="24"/>
          <w:szCs w:val="24"/>
          <w:cs/>
          <w:lang w:bidi="bn-IN"/>
        </w:rPr>
        <w:t>সম্পর্কে জিজ্ঞাসাবাদ করবেন।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যেই জ্ঞান দান করেছেন তার ব্যবহার সম্পর্কে জিজ্ঞাসাবাদ করবেন।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যেইসব অর্থ-সম্পদ দান করেছেন তার ব্যবহার সম্পর্কে জিজ্ঞাসাবাদ করবেন।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যেইসব ক্ষমতা-ইখতিয়ার দিয়েছেন সেইগুলোর ব্যবহার সম্পর্কে জিজ্ঞাসাবাদ করবেন।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যেইসব আদেশ-নিষেধ করেছেন সেইগুলোর পালন সম্পর্কে জিজ্ঞাসাবাদ করবেন।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মানুষকে অপরাপর মানুষের তত্ত্বাবধান করার যেই দায়িত্ব দিয়েছেন তা পালন সম্পর্কে জিজ্ঞাসাবাদ করবেন।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lastRenderedPageBreak/>
        <w:t>আল্লাহর নির্দেশে মানুষের হাত ও পা সাক্ষ্য দেবে তাদেরকে কোন্ কোন্ কাজে ব্যবহার করা হয়েছে।</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নির্দেশে মানুষের জিহবা</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কান</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চোখ ও ত্বক সাক্ষ্য দেবে তাদেরকে কোন্ কোন্ ক্ষেত্রে ব্যবহার করা হয়েছে।</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নির্দেশে মানুষের অন্তর সাক্ষ্য দেবে কখন কোন্ চিন্তা তার মাঝে লালিত হয়েছে।</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মানুষের দুনিয়ার জীবনের সকল কর্মকান্ডের চুলচেরা বিশ্লেষণের পর আল্লাহ যাদেরকে শাস্তি দেবার সিদ্ধান্ত নেবেন তাদেরকে জাহান্নামে নিক্ষেপ করার নির্দেশ দেবেন।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যাদেরকে পুরস্কৃত করার সিদ্ধান্ত নেবেন তাদেরকে জান্নাতে প্রবেশ করার নির্দেশ দেবেন।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অনুমতি ছাড়া কেউ তাঁর কাছে কারো মুক্তির জন্য শাফাআত বা সুপারিশ করতে পারবেন 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যাঁকে শাফাআত করার অনুমতি দেবেন তিনি কেবল ঐ ব্যক্তি সম্পর্কে শাফাআত করতে পারবেন যার জন্য শাফাআত করার অনুমতি দেয়া হবে।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অনুমতিক্রমে নবী-রাসূল</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শহীদ ও তাঁর অন্যান্য প্রিয় বান্দারা নির্দিষ্ট ব্যক্তিদের জন্য শাফাআত করলে আল্লাহ অনুগ্রহ করে তা কবুল করবেন এবং তাদের মুক্তির নির্দেশ দেবেন।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এক পর্যায়ে জাহান্নামীরা প্রথম মানুষ ও প্রথম নবী আদমের (আ) নিকট জড়ো হয়ে তাদের মুক্তির জন্য শাফাআত করার অনুরোধ জানাবে। তিনি অপারগতা প্রকাশ করবেন।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তারা ছুটে যাবে নূহের (আ) কাছে। তিনিও অপারগতা প্রকাশ করবেন।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তারা ছুটে যাবে ইবরাহীমের (আ) কাছে। তিনিও অপারগতা প্রকাশ করবেন।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তারা ছুটে যাবে মূসা ইবনু ইমরানের (আ) কাছে। তিনিও অপারগতা প্রকাশ করবেন।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তারা ছুটে যাবে ঈসা ইবনু মারইয়ামের (আ) কাছে। তিনিও অপারগতা প্রকাশ করবেন।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তারা ছুটে যাবে মুহাম্মাদুর রাসূলুল্লাহর (ছাল্লাল্লাহু আলাইহি ওয়া সাল্লাম) কাছে।</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তিনি সাজদায় পড়ে আল্লাহর তাসবীহ করতে থাকবেন।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যতক্ষণ চাইবেন ততক্ষণ তিনি সাজদারত থাকবেন।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অনুমতিক্রমে তিনি একদল লোকের নাজাতের জন্য শাফাআত করবেন।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অনুগ্রহ করে তাঁর শাফাআত কবুল করবেন।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নির্দেশে তিনি নির্দিষ্ট ব্যক্তিদেরকে জাহান্নাম থেকে বের করে আনবেন।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lastRenderedPageBreak/>
        <w:t>মুহাম্মাদুর রাসূলুল্লাহ (ছাল্লাল্লাহু আলাইহি ওয়া সাল্লাম) আরো কিছু লোকের জন্য শাফাআত করার অনুমতি লাভের জন্য আবার সাজদায় লুটিয়ে পড়বেন।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যতক্ষণ চাইবেন ততক্ষণ তিনি সাজদায় থাকবেন।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অনুমতিক্রমে তিনি আরো একদল লোকের জন্য শাফাআত করবেন।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অনুগ্রহ করে তাঁর শাফাআত কবুল করবেন।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নির্দেশে তিনি সেই লোকদেরকে জাহান্নাম থেকে বের করে আনবেন।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রাসূল মুহাম্মাদ (ছাল্লাল্লাহু আলাইহি ওয়া সাল্লাম) বারবার সাজদারত হয়ে শাফাআতের অনুমতি চাইতে থাকবেন। আল্লাহ অনুগ্রহ করে তাঁকে একের পর এক বহু সংখ্যক মানুষকে জাহান্নাম থেকে বের করে আনার অনুমতি দেবেন।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সর্বশেষে মুহাম্মাদুর রাসূলুল্লাহকে (ছাল্লাল্লাহু আলাইহি ওয়া সাল্লাম) যাদের অন্তরে সরিষার বীজের পরিমাণ ঈমান আছে তাদেরকে জাহান্নাম থেকে বের করে আনার অনুমতি দেবেন।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 xml:space="preserve">জাহান্নামীরা জাহান্নামে ও জান্নাতীরা জান্নাতে অবস্থান গ্রহণের পর একজন ফেরেশতা মধ্যবর্তী স্থান থেকে ঘোষণা করবেন : </w:t>
      </w:r>
      <w:r w:rsidRPr="005E33CE">
        <w:rPr>
          <w:rFonts w:ascii="Bookman Old Style" w:hAnsi="Bookman Old Style" w:cs="Times New Roman"/>
          <w:sz w:val="24"/>
          <w:szCs w:val="24"/>
        </w:rPr>
        <w:t>‘</w:t>
      </w:r>
      <w:r w:rsidRPr="005E33CE">
        <w:rPr>
          <w:rFonts w:ascii="Bookman Old Style" w:hAnsi="Bookman Old Style" w:cs="SolaimanLipi"/>
          <w:sz w:val="24"/>
          <w:szCs w:val="24"/>
          <w:cs/>
          <w:lang w:bidi="bn-IN"/>
        </w:rPr>
        <w:t>ওহে জাহান্নামীরা</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আর মৃত্যু নেই। ওহে জান্নাতীরা</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আর মৃত্যু নেই। সামনে অনন্ত জীবন।</w:t>
      </w:r>
      <w:r w:rsidRPr="005E33CE">
        <w:rPr>
          <w:rFonts w:ascii="Bookman Old Style" w:hAnsi="Bookman Old Style" w:cs="Times New Roman"/>
          <w:sz w:val="24"/>
          <w:szCs w:val="24"/>
        </w:rPr>
        <w:t>’</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জাহান্নাম কঠিন শাস্তির স্থান।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ভয়ংকর আকৃতির ফেরেশতাদেরকে জাহান্নামীদের শাস্তির জন্য নিযুক্ত করে রেখেছেন।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নির্দেশে ফেরেশতারা অপরাধীদেরকে গলায় বেড়ি ও দেহে লোহার শিকল পেঁচিয়ে টেনে হেঁচড়ে জাহান্নামের দিকে নিয়ে যাবে।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জাহান্নামীদেরকে আলকাতরার পোশাক পরানো হবে।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দুনিয়ার আগুনের চেয়ে সত্তর গুণ বেশি তেজযুক্ত আগুন দিয়ে জাহান্নাম ভরে রেখেছেন।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ঘন শ্বাসরুদ্ধকর ঝাঁঝালো কষ্টদায়ক ধোঁয়া জাহান্নামে আবর্তিত হতে থাকবে।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জাহান্নামের বিভিন্ন অংশ বিশাল আকৃতির ভয়ংকর বিষধর সাপ দিয়ে ভর্তি করে রেখেছেন।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জাহান্নামীদের দেহকে বিশাল আকৃতি দেবেন।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ফেরেশতারা ভারী গুর্জ দিয়ে আঘাত হেনে জাহান্নামীদের দেহ ক্ষত-বিক্ষত করতে থাকবেন।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জাহান্নামীরা ভীষণ চিৎকার করতে থাকবে।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আগুনের উত্তাপে ও পিপাসায় তারা হাঁপাতে থাকবে।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lastRenderedPageBreak/>
        <w:t>জাহান্নামীদেরকে তাদের দেহ-নির্গত রক্ত-পুঁজ পান করতে দেয়া হবে।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টগবগ করে ফুটছে এমন পানি তাদেরকে পান করতে দেয়া হবে।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উত্তপ্ত তেলের গাদ তাদেরকে পান করানো হবে।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জাহান্নামীদেরকে কাঁটাযুক্ত</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তিক্ত ও দুর্গন্ধযুক্ত যাক্কুম গাছ গিলতে বাধ্য করা হবে।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জাহান্নামীদের গায়ের চামড়া পুড়ে কয়লা হয়ে যাবে</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নতুন চামড়া জন্মাবে ও নতুনভাবে পুড়তে থাকবে।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জাহান্নামে আরো বহুবিধ শাস্তির ব্যবস্থা রেখেছেন।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জাহান্নামে সবচে</w:t>
      </w:r>
      <w:r w:rsidRPr="005E33CE">
        <w:rPr>
          <w:rFonts w:ascii="Bookman Old Style" w:hAnsi="Bookman Old Style" w:cs="Times New Roman"/>
          <w:sz w:val="24"/>
          <w:szCs w:val="24"/>
        </w:rPr>
        <w:t>’</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কম শাস্তি যাকে দেয়া হবে তাকে আগুনের ফিতাযুক্ত একজোড়া জুতা পরানো হবে। এতে তার মাথার মগজ চুলার ওপর হাঁড়ির পানির মতো টগবগ করে ফুটতে থাকবে।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জান্নাত অনাবিল সুখ-শান্তির স্থান।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তাঁর আদেশানুবর্তী বান্দাদেরকে মেহমানের মর্যাদা দেবেন।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নির্দেশে ফেরেশতারা তাঁদেরকে সাদর-সম্ভাষণ জানিয়ে জান্নাতে নিয়ে যাবেন।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সবচে</w:t>
      </w:r>
      <w:r w:rsidRPr="005E33CE">
        <w:rPr>
          <w:rFonts w:ascii="Bookman Old Style" w:hAnsi="Bookman Old Style" w:cs="Times New Roman"/>
          <w:sz w:val="24"/>
          <w:szCs w:val="24"/>
        </w:rPr>
        <w:t>’</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কম মর্যাদাবান জান্নাতীকে বর্তমান পৃথিবীর চেয়ে দশগুণ বেশি স্থান দান করবেন।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জান্নাতকে নয়নাভিরাম বাগানময় করে রেখেছেন।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জান্নাতের বাগানগুলোকে পাখ-পাখালিতে পূর্ণ করে রেখেছেন।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জান্নাতকে ফুলে ফুলে পরিপূর্ণ করে রেখেছেন।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নির্দেশে জান্নাতে সুপেয় পানির ঝর্ণা</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সুস্বাদু দুধের ঝর্ণা</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স্বচ্ছ মধুর ঝর্ণা ও অন্যান্য উন্নত মানের পানীয়র ঝর্ণা অবিরাম প্রবাহিত হচ্ছে।</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জান্নাতে অতি সুস্বাদু মাছ</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গোশত</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রকমারি খাদ্য ও ফলের সমারোহ ঘটিয়েছেন।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জান্নাতে অনুপম উপদানে তৈরি সুউচ্চ</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সুবিস্তৃত ও সুদৃশ্য প্রাসাদ সারি সজ্জিত করে রেখেছেন।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জান্নাতের প্রাসাদগুলোর মেঝেকে অতি উচ্চমানের পুরু কার্পেটে সজ্জিত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জান্নাতীদের জন্য অতীব সুন্দর ও অতীব আরামদায়ক পোশাক মওজুদ করে রেখেছেন।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জান্নাতীদের জন্য অতীব আরামদায়ক আসন ও শয্যার ব্যবস্থা করেছেন।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জান্নাতকে আলো-ঝলমল করে রেখেছেন।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জান্নাতকে অগণিত সৌন্দর্য-শোভার উপকরণে সজ্জিত করে রেখেছেন।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lastRenderedPageBreak/>
        <w:t>আল্লাহ জান্নাতের প্রতিটি বস্ত্তকে তুলনাহীন সুঘ্রাণ যুক্ত করে রেখেছেন।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জান্নাতকে উত্তাপ ও শীতের প্রকোপ মুক্ত করে গড়েছেন।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জান্নাতের সব কিছু জান্নাতীদের নাগালের মধ্যেই রেখেছেন।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জান্নাতীদের খিদমাতের জন্য গিলমান (চির বালকদল) মুতায়েন করে রেখেছেন।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স্বামী ও স্ত্রী উভয়ে জান্নাতী হলে আল্লাহ তাঁদেরকে জান্নাতেও অনন্তকালের জন্য জীবন-সাথী বানিয়ে দেবেন।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জান্নাতে পুরুষদেরকে হুরও দেবেন।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জান্নাতীদেরকে ষাট হাত দৈর্ঘ্য দান করবেন।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জান্নাতীদেরকে চির যুবক ও চির যুবতী বানাবেন।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জান্নাতীদেরকে কখনো বুড়ো হতে দেবেন 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জান্নাতীদেরকে চিরকাল রোগমুক্ত রাখবেন।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জান্নাতীদেরকে যাবতীয় দৈহিক ও মানসিক অশান্তি মুক্ত রাখবেন।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জান্নাতীদেরকে অসাধারণ দৈহিক সৌন্দর্য দান করবেন।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জান্নাতীদেরকে অসাধারণ সুঘ্রাণযুক্ত করবেন।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জান্নাতে এক বিশাল মার্কেট বানিয়ে রেখেছেন যেখানে প্রতি জুমাবার জান্নাতী পুরুষেরা একত্রিত হবেন।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সেখানে প্রবাহিত হাওয়ার ছোঁয়ায় তাঁদের রূপ-সৌন্দর্য আরো বৃদ্ধি পাবে এবং তাঁদের পোশাক থেকে নতুন সুগন্ধ বের হতে থাকবে।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তাঁরা তাঁদের প্রাসাদে ফিরে তাঁদের স্ত্রীদেরকেও পূর্বের চেয়ে আরো বেশি রূপ-লাবণ্যে ভরা দেখতে পাবেন।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জান্নাতীদেরকে এমন ক্ষমতা দেবেন যে হাজারো মাইল দূরে অবস্থিত ব্যক্তিকে তাঁরা দেখতে চাইলে দেখতে পাবেন এবং কথা বলতে চাইলে বলতে পারবেন।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এমন এমন বৃক্ষ তৈরি করে রেখেছেন যার একটির শাখা-প্রশাখার নিচে একজন অশ্বারোহী একশত বছর অশ্ব চালনা করেও তার সীমানা অতিক্রম করতে পারবেন 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জান্নাতীদের জন্য এমন বাহন মওজুদ করে রেখেছেন যাতে আরোহণ করে তাঁরা গোটা বিশ্ব ভ্রমণ করতে পারবেন।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rPr>
        <w:t>[</w:t>
      </w:r>
      <w:r w:rsidRPr="005E33CE">
        <w:rPr>
          <w:rFonts w:ascii="Bookman Old Style" w:hAnsi="Bookman Old Style" w:cs="SolaimanLipi"/>
          <w:sz w:val="24"/>
          <w:szCs w:val="24"/>
          <w:cs/>
          <w:lang w:bidi="bn-IN"/>
        </w:rPr>
        <w:t>সম্ভবত জাহান্নামের অংশটুকু ছাড়া মহাবিশ্বের বাকি অংশকে জান্নাতে রূপান্তরিত করা হবে।]</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lastRenderedPageBreak/>
        <w:t>আল্লাহ পৃথিবীটাকেও জান্নাতের অংশ বানিয়ে দেবেন।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একজন জান্নাতী যা চাইবেন তা-ই পাবেন।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তাঁর পক্ষ থেকে আরো অনেক কিছু দেবেন।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জান্নাতে এমন সব নিয়ামাত মওজুদ করে রেখেছেন যা কোন চোখ কখনো দেখেনি</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যার কথা কোন কান কখনো শুনেনি এবং যার ধারণা কোন হৃদয়ে কখনো উদিত হয়নি।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নতুন নতুন নিয়ামাত সৃষ্টি করে জান্নাতীদেরকে উপহার দিতে থাকবেন।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জান্নাতীদেরকে তাঁর দর্শন দান করে ধন্য করবেন।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দর্শনই হবে জান্নাতীদের নিকট সবচে</w:t>
      </w:r>
      <w:r w:rsidRPr="005E33CE">
        <w:rPr>
          <w:rFonts w:ascii="Bookman Old Style" w:hAnsi="Bookman Old Style" w:cs="Times New Roman"/>
          <w:sz w:val="24"/>
          <w:szCs w:val="24"/>
        </w:rPr>
        <w:t>’</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বেশি আনন্দের বিষয়।</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মহাশিল্পী।</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মহাবিজ্ঞানী।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সৃষ্টি নৈপুণ্য তুলনাহীন।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কোন খুঁত নেই।</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কোন ত্রুটি নেই।</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কোন অপূর্ণত্ব নেই।</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কোন অপারগতা নেই।</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পৃথিবীর সবগুলো গাছ দিয়ে যদি কলম বানানো হয়</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সমুদ্রগুলোর পানির সাথে আরো সাত সমুদ্রের পানি মিলিয়ে যদি কালি বানানো হয়</w:t>
      </w:r>
      <w:r w:rsidRPr="005E33CE">
        <w:rPr>
          <w:rFonts w:ascii="Bookman Old Style" w:hAnsi="Bookman Old Style" w:cs="SolaimanLipi"/>
          <w:sz w:val="24"/>
          <w:szCs w:val="24"/>
        </w:rPr>
        <w:t xml:space="preserve">, </w:t>
      </w:r>
      <w:r w:rsidRPr="005E33CE">
        <w:rPr>
          <w:rFonts w:ascii="Bookman Old Style" w:hAnsi="Bookman Old Style" w:cs="SolaimanLipi"/>
          <w:sz w:val="24"/>
          <w:szCs w:val="24"/>
          <w:cs/>
          <w:lang w:bidi="bn-IN"/>
        </w:rPr>
        <w:t>তবুও আল্লাহর কথা লিখে শেষ করা যাবে না।</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 সর্বশ্রেষ্ঠ।</w:t>
      </w:r>
    </w:p>
    <w:p w:rsidR="005E33CE"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জন্যই সকল প্রশংসা।</w:t>
      </w:r>
    </w:p>
    <w:p w:rsidR="00095AC2" w:rsidRPr="005E33CE" w:rsidRDefault="005E33CE" w:rsidP="005E33CE">
      <w:pPr>
        <w:jc w:val="both"/>
        <w:rPr>
          <w:rFonts w:ascii="Bookman Old Style" w:hAnsi="Bookman Old Style" w:cs="SolaimanLipi"/>
          <w:sz w:val="24"/>
          <w:szCs w:val="24"/>
        </w:rPr>
      </w:pPr>
      <w:r w:rsidRPr="005E33CE">
        <w:rPr>
          <w:rFonts w:ascii="Bookman Old Style" w:hAnsi="Bookman Old Style" w:cs="SolaimanLipi"/>
          <w:sz w:val="24"/>
          <w:szCs w:val="24"/>
          <w:cs/>
          <w:lang w:bidi="bn-IN"/>
        </w:rPr>
        <w:t>আল্লাহর জন্যই সব সম্মান।</w:t>
      </w:r>
    </w:p>
    <w:sectPr w:rsidR="00095AC2" w:rsidRPr="005E3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Vrinda">
    <w:altName w:val="BenSenHandwriting"/>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olaimanLipi">
    <w:panose1 w:val="03000609000000000000"/>
    <w:charset w:val="00"/>
    <w:family w:val="script"/>
    <w:pitch w:val="fixed"/>
    <w:sig w:usb0="80018007" w:usb1="00002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1MDY0MjK2NDcxMTJW0lEKTi0uzszPAykwrAUAlWE2FCwAAAA="/>
  </w:docVars>
  <w:rsids>
    <w:rsidRoot w:val="005E33CE"/>
    <w:rsid w:val="00095AC2"/>
    <w:rsid w:val="002A68DB"/>
    <w:rsid w:val="005E33C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3765</Words>
  <Characters>21464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Hasan</cp:lastModifiedBy>
  <cp:revision>3</cp:revision>
  <cp:lastPrinted>2019-11-07T06:54:00Z</cp:lastPrinted>
  <dcterms:created xsi:type="dcterms:W3CDTF">2019-11-07T06:51:00Z</dcterms:created>
  <dcterms:modified xsi:type="dcterms:W3CDTF">2019-11-07T06:54:00Z</dcterms:modified>
</cp:coreProperties>
</file>